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13" w:rsidRDefault="00D250ED" w:rsidP="00D25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СРО</w:t>
      </w:r>
      <w:r w:rsidR="008C1497">
        <w:rPr>
          <w:rFonts w:ascii="Times New Roman" w:hAnsi="Times New Roman" w:cs="Times New Roman"/>
          <w:b/>
          <w:sz w:val="24"/>
          <w:szCs w:val="24"/>
        </w:rPr>
        <w:t>/СРО</w:t>
      </w:r>
      <w:r w:rsidRPr="00D250ED">
        <w:rPr>
          <w:rFonts w:ascii="Times New Roman" w:hAnsi="Times New Roman" w:cs="Times New Roman"/>
          <w:b/>
          <w:sz w:val="24"/>
          <w:szCs w:val="24"/>
        </w:rPr>
        <w:t>П по курсу «Цивилизации Древнего Востока»</w:t>
      </w:r>
    </w:p>
    <w:p w:rsidR="006812AB" w:rsidRPr="006812AB" w:rsidRDefault="006812AB" w:rsidP="006812AB">
      <w:pPr>
        <w:rPr>
          <w:rFonts w:ascii="Times New Roman" w:hAnsi="Times New Roman" w:cs="Times New Roman"/>
          <w:b/>
          <w:sz w:val="24"/>
          <w:szCs w:val="24"/>
        </w:rPr>
      </w:pPr>
      <w:r w:rsidRPr="006812AB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6812AB" w:rsidRPr="006812AB" w:rsidRDefault="006812AB" w:rsidP="006812AB">
      <w:pPr>
        <w:rPr>
          <w:rFonts w:ascii="Times New Roman" w:hAnsi="Times New Roman" w:cs="Times New Roman"/>
          <w:b/>
          <w:sz w:val="24"/>
          <w:szCs w:val="24"/>
        </w:rPr>
      </w:pPr>
      <w:r w:rsidRPr="006812AB">
        <w:rPr>
          <w:rFonts w:ascii="Times New Roman" w:hAnsi="Times New Roman" w:cs="Times New Roman"/>
          <w:b/>
          <w:sz w:val="24"/>
          <w:szCs w:val="24"/>
        </w:rPr>
        <w:t>1.«Как написать рецензию на монографию»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hAnsi="Times New Roman" w:cs="Times New Roman"/>
          <w:sz w:val="24"/>
          <w:szCs w:val="24"/>
        </w:rPr>
        <w:t xml:space="preserve">Рецензия информирует о новом произведении, содержит его краткий анализ и оценку. 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proofErr w:type="spellStart"/>
      <w:r w:rsidRPr="006812AB">
        <w:rPr>
          <w:rFonts w:ascii="Times New Roman" w:eastAsia="Times New Roman" w:hAnsi="Times New Roman" w:cs="Times New Roman"/>
          <w:sz w:val="24"/>
          <w:szCs w:val="24"/>
        </w:rPr>
        <w:t>recensio</w:t>
      </w:r>
      <w:proofErr w:type="spellEnd"/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имеет латинские корни и означает «рассмотрение, отзыв о чем-либо», поэтому основная задача рецензента – оценка произведения, его достоинств и недостатков. Главное при написании – объективность, справедливость и беспристрастность.</w:t>
      </w:r>
      <w:r w:rsidRPr="006812AB">
        <w:rPr>
          <w:rFonts w:ascii="Times New Roman" w:hAnsi="Times New Roman" w:cs="Times New Roman"/>
          <w:sz w:val="24"/>
          <w:szCs w:val="24"/>
        </w:rPr>
        <w:t xml:space="preserve">  Рецензия 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должна состоять из следующих пунктов: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1.Библиографическое описание – название, автор, его место издания, год.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2.Основная часть: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оценка актуальности темы и полноты ее раскрытия;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анализ текста с точки зрения логичности структуры,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достаточности количества цитат, подтверждающих глубокую теоретическую проработку вопроса;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использованных методов заявленной цели исследования;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степень выполнения поставленных задач и достижения цели.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3.Достоинства и недочеты. </w:t>
      </w:r>
    </w:p>
    <w:p w:rsidR="006812AB" w:rsidRPr="006812AB" w:rsidRDefault="006812AB" w:rsidP="0068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4.Научная и практическая ценность работы</w:t>
      </w:r>
    </w:p>
    <w:p w:rsidR="006812AB" w:rsidRPr="006812AB" w:rsidRDefault="006812AB" w:rsidP="0068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Средний объем –500 печатных знаков, или 1–2 </w:t>
      </w:r>
      <w:proofErr w:type="spellStart"/>
      <w:r w:rsidRPr="006812AB">
        <w:rPr>
          <w:rFonts w:ascii="Times New Roman" w:eastAsia="Times New Roman" w:hAnsi="Times New Roman" w:cs="Times New Roman"/>
          <w:sz w:val="24"/>
          <w:szCs w:val="24"/>
        </w:rPr>
        <w:t>вордовских</w:t>
      </w:r>
      <w:proofErr w:type="spellEnd"/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страниц или бумажных листов формата А4.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br/>
      </w:r>
      <w:r w:rsidRPr="006812AB">
        <w:rPr>
          <w:rFonts w:ascii="Times New Roman" w:eastAsia="Times New Roman" w:hAnsi="Times New Roman" w:cs="Times New Roman"/>
          <w:sz w:val="24"/>
          <w:szCs w:val="24"/>
        </w:rPr>
        <w:br/>
      </w:r>
      <w:r w:rsidRPr="006812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812AB">
        <w:rPr>
          <w:rFonts w:ascii="Times New Roman" w:hAnsi="Times New Roman" w:cs="Times New Roman"/>
          <w:b/>
          <w:sz w:val="24"/>
          <w:szCs w:val="24"/>
        </w:rPr>
        <w:t xml:space="preserve"> . «Как написать аннотацию на монографию»</w:t>
      </w:r>
    </w:p>
    <w:p w:rsidR="006812AB" w:rsidRPr="006812AB" w:rsidRDefault="006812AB" w:rsidP="0068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2AB" w:rsidRPr="006812AB" w:rsidRDefault="006812AB" w:rsidP="0068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2AB">
        <w:rPr>
          <w:rFonts w:ascii="Times New Roman" w:hAnsi="Times New Roman" w:cs="Times New Roman"/>
          <w:b/>
          <w:bCs/>
          <w:sz w:val="24"/>
          <w:szCs w:val="24"/>
        </w:rPr>
        <w:t>Аннота́ция</w:t>
      </w:r>
      <w:proofErr w:type="spellEnd"/>
      <w:r w:rsidRPr="006812AB">
        <w:rPr>
          <w:rFonts w:ascii="Times New Roman" w:hAnsi="Times New Roman" w:cs="Times New Roman"/>
          <w:sz w:val="24"/>
          <w:szCs w:val="24"/>
        </w:rPr>
        <w:t xml:space="preserve"> (</w:t>
      </w:r>
      <w:r w:rsidRPr="00F14C42">
        <w:rPr>
          <w:rFonts w:ascii="Times New Roman" w:hAnsi="Times New Roman" w:cs="Times New Roman"/>
          <w:sz w:val="24"/>
          <w:szCs w:val="24"/>
        </w:rPr>
        <w:t xml:space="preserve">от </w:t>
      </w:r>
      <w:hyperlink r:id="rId5" w:tooltip="Латинский язык" w:history="1">
        <w:r w:rsidRPr="00F14C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F14C42">
        <w:rPr>
          <w:rFonts w:ascii="Times New Roman" w:hAnsi="Times New Roman" w:cs="Times New Roman"/>
          <w:sz w:val="24"/>
          <w:szCs w:val="24"/>
        </w:rPr>
        <w:t> </w:t>
      </w:r>
      <w:r w:rsidRPr="00F14C42">
        <w:rPr>
          <w:rFonts w:ascii="Times New Roman" w:hAnsi="Times New Roman" w:cs="Times New Roman"/>
          <w:i/>
          <w:iCs/>
          <w:sz w:val="24"/>
          <w:szCs w:val="24"/>
          <w:lang w:val="la-Latn"/>
        </w:rPr>
        <w:t>annotatio</w:t>
      </w:r>
      <w:r w:rsidRPr="00F14C42">
        <w:rPr>
          <w:rFonts w:ascii="Times New Roman" w:hAnsi="Times New Roman" w:cs="Times New Roman"/>
          <w:sz w:val="24"/>
          <w:szCs w:val="24"/>
        </w:rPr>
        <w:t xml:space="preserve"> «замечание») или </w:t>
      </w:r>
      <w:r w:rsidRPr="00F14C42">
        <w:rPr>
          <w:rFonts w:ascii="Times New Roman" w:hAnsi="Times New Roman" w:cs="Times New Roman"/>
          <w:b/>
          <w:bCs/>
          <w:sz w:val="24"/>
          <w:szCs w:val="24"/>
        </w:rPr>
        <w:t>резюме́</w:t>
      </w:r>
      <w:r w:rsidRPr="00F14C42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6" w:tooltip="Французский язык" w:history="1">
        <w:r w:rsidRPr="00F14C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фр.</w:t>
        </w:r>
      </w:hyperlink>
      <w:r w:rsidRPr="00F14C42">
        <w:rPr>
          <w:rFonts w:ascii="Times New Roman" w:hAnsi="Times New Roman" w:cs="Times New Roman"/>
          <w:sz w:val="24"/>
          <w:szCs w:val="24"/>
        </w:rPr>
        <w:t> </w:t>
      </w:r>
      <w:r w:rsidRPr="00F14C42">
        <w:rPr>
          <w:rFonts w:ascii="Times New Roman" w:hAnsi="Times New Roman" w:cs="Times New Roman"/>
          <w:i/>
          <w:iCs/>
          <w:sz w:val="24"/>
          <w:szCs w:val="24"/>
          <w:lang w:val="fr-FR"/>
        </w:rPr>
        <w:t>résumé</w:t>
      </w:r>
      <w:r w:rsidRPr="00F14C42">
        <w:rPr>
          <w:rFonts w:ascii="Times New Roman" w:hAnsi="Times New Roman" w:cs="Times New Roman"/>
          <w:sz w:val="24"/>
          <w:szCs w:val="24"/>
        </w:rPr>
        <w:t xml:space="preserve"> «сокращённый») — краткое содержание книги, </w:t>
      </w:r>
      <w:hyperlink r:id="rId7" w:tooltip="Рукопись" w:history="1">
        <w:r w:rsidRPr="00F14C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рукописи</w:t>
        </w:r>
      </w:hyperlink>
      <w:r w:rsidRPr="00F14C4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Монография" w:history="1">
        <w:r w:rsidRPr="00F14C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монографии</w:t>
        </w:r>
      </w:hyperlink>
      <w:r w:rsidRPr="00F14C4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Статья (жанр журналистики)" w:history="1">
        <w:r w:rsidRPr="00F14C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</w:t>
        </w:r>
      </w:hyperlink>
      <w:r w:rsidRPr="00F14C42">
        <w:rPr>
          <w:rFonts w:ascii="Times New Roman" w:hAnsi="Times New Roman" w:cs="Times New Roman"/>
          <w:sz w:val="24"/>
          <w:szCs w:val="24"/>
        </w:rPr>
        <w:t xml:space="preserve"> </w:t>
      </w:r>
      <w:r w:rsidRPr="006812AB">
        <w:rPr>
          <w:rFonts w:ascii="Times New Roman" w:hAnsi="Times New Roman" w:cs="Times New Roman"/>
          <w:sz w:val="24"/>
          <w:szCs w:val="24"/>
        </w:rPr>
        <w:t>с краткой характеристикой материала.</w:t>
      </w:r>
    </w:p>
    <w:p w:rsidR="006812AB" w:rsidRPr="006812AB" w:rsidRDefault="006812AB" w:rsidP="006812A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bCs/>
          <w:sz w:val="24"/>
          <w:szCs w:val="24"/>
        </w:rPr>
        <w:t>аннотация пишется по такой схеме:</w:t>
      </w:r>
    </w:p>
    <w:p w:rsidR="006812AB" w:rsidRPr="006812AB" w:rsidRDefault="006812AB" w:rsidP="006812A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Работа посвящена (…).</w:t>
      </w:r>
    </w:p>
    <w:p w:rsidR="006812AB" w:rsidRPr="006812AB" w:rsidRDefault="006812AB" w:rsidP="006812A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В материале рассматривается (…).</w:t>
      </w:r>
    </w:p>
    <w:p w:rsidR="006812AB" w:rsidRPr="006812AB" w:rsidRDefault="006812AB" w:rsidP="006812A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С использованием методики (…) выполнен анализ (…).</w:t>
      </w:r>
    </w:p>
    <w:p w:rsidR="006812AB" w:rsidRPr="006812AB" w:rsidRDefault="006812AB" w:rsidP="006812A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Автором было изучено (…).</w:t>
      </w:r>
    </w:p>
    <w:p w:rsidR="006812AB" w:rsidRPr="006812AB" w:rsidRDefault="006812AB" w:rsidP="006812A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было выявлено (…).</w:t>
      </w:r>
    </w:p>
    <w:p w:rsidR="006812AB" w:rsidRPr="006812AB" w:rsidRDefault="006812AB" w:rsidP="0068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0ED" w:rsidRDefault="006812AB" w:rsidP="00D250ED">
      <w:pPr>
        <w:rPr>
          <w:sz w:val="20"/>
          <w:szCs w:val="20"/>
          <w:lang w:val="kk-KZ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Средний объем –250 печатных знаков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br/>
      </w:r>
      <w:r w:rsidRPr="007A13DE">
        <w:rPr>
          <w:rFonts w:ascii="Times New Roman" w:eastAsia="Times New Roman" w:hAnsi="Times New Roman" w:cs="Times New Roman"/>
          <w:sz w:val="24"/>
          <w:szCs w:val="24"/>
        </w:rPr>
        <w:br/>
      </w:r>
      <w:r w:rsidR="008C1497" w:rsidRPr="0044400F">
        <w:rPr>
          <w:rFonts w:ascii="Times New Roman" w:hAnsi="Times New Roman" w:cs="Times New Roman"/>
          <w:b/>
          <w:sz w:val="24"/>
          <w:szCs w:val="24"/>
          <w:highlight w:val="yellow"/>
        </w:rPr>
        <w:t>СРО</w:t>
      </w:r>
      <w:r w:rsidR="004428A8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D250ED" w:rsidRPr="0044400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250ED" w:rsidRPr="004440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D250ED" w:rsidRPr="00D250ED">
        <w:rPr>
          <w:b/>
          <w:bCs/>
          <w:sz w:val="24"/>
          <w:szCs w:val="24"/>
        </w:rPr>
        <w:t xml:space="preserve"> </w:t>
      </w:r>
      <w:bookmarkStart w:id="0" w:name="_Hlk143762900"/>
      <w:r w:rsidR="00D250ED" w:rsidRPr="00D250ED"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D250ED" w:rsidRPr="00D250ED">
        <w:rPr>
          <w:rFonts w:ascii="Times New Roman" w:hAnsi="Times New Roman" w:cs="Times New Roman"/>
          <w:b/>
          <w:sz w:val="24"/>
          <w:szCs w:val="24"/>
        </w:rPr>
        <w:t>глоссарий</w:t>
      </w:r>
      <w:bookmarkEnd w:id="0"/>
      <w:r w:rsidR="00D250ED" w:rsidRPr="00D250ED">
        <w:rPr>
          <w:b/>
          <w:sz w:val="20"/>
          <w:szCs w:val="20"/>
          <w:lang w:val="kk-KZ"/>
        </w:rPr>
        <w:t xml:space="preserve"> </w:t>
      </w:r>
      <w:r w:rsidR="00D250ED" w:rsidRPr="00937F4F">
        <w:rPr>
          <w:sz w:val="20"/>
          <w:szCs w:val="20"/>
          <w:lang w:val="kk-KZ"/>
        </w:rPr>
        <w:t xml:space="preserve">    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860"/>
      </w:tblGrid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Доминат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Автаркия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Жречество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Автократия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Агора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Колонат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Метеки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Акведук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Мойры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Аккад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Молох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Амфитеатр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Наяды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Античность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Нимфы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Антихрист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Овация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Аппиева</w:t>
            </w:r>
            <w:proofErr w:type="spellEnd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Остракизм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Арахна</w:t>
            </w:r>
            <w:proofErr w:type="spellEnd"/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Охлократия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Аргонавты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Патриции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Ареопаг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Плебеи</w:t>
            </w:r>
          </w:p>
        </w:tc>
      </w:tr>
      <w:tr w:rsidR="009B06A6" w:rsidRPr="009B06A6" w:rsidTr="00264426">
        <w:trPr>
          <w:trHeight w:val="357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Архонт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Пифия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Аптон</w:t>
            </w:r>
            <w:proofErr w:type="spellEnd"/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Плебисцит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Бехистунская</w:t>
            </w:r>
            <w:proofErr w:type="spellEnd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надпись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Плутократия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Принцепс</w:t>
            </w:r>
            <w:proofErr w:type="spellEnd"/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Вавилонская башня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Принципат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Варны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Проскрипции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Весталки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Рубикон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Всадники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Тирания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Гетера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Триумвират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Горгоны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Триумф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Дамоклов меч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Фаланга</w:t>
            </w:r>
          </w:p>
        </w:tc>
      </w:tr>
      <w:tr w:rsidR="009B06A6" w:rsidRPr="009B06A6" w:rsidTr="00264426">
        <w:trPr>
          <w:trHeight w:val="339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Демагог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Фурии</w:t>
            </w:r>
          </w:p>
        </w:tc>
      </w:tr>
      <w:tr w:rsidR="009B06A6" w:rsidRPr="009B06A6" w:rsidTr="00264426">
        <w:trPr>
          <w:trHeight w:val="357"/>
          <w:jc w:val="center"/>
        </w:trPr>
        <w:tc>
          <w:tcPr>
            <w:tcW w:w="4859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Диадохи</w:t>
            </w:r>
          </w:p>
        </w:tc>
        <w:tc>
          <w:tcPr>
            <w:tcW w:w="4860" w:type="dxa"/>
          </w:tcPr>
          <w:p w:rsidR="009B06A6" w:rsidRPr="009B06A6" w:rsidRDefault="009B06A6" w:rsidP="009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Химера</w:t>
            </w:r>
          </w:p>
        </w:tc>
      </w:tr>
    </w:tbl>
    <w:p w:rsidR="009B06A6" w:rsidRDefault="009B06A6" w:rsidP="00D250ED">
      <w:pPr>
        <w:rPr>
          <w:sz w:val="20"/>
          <w:szCs w:val="20"/>
          <w:lang w:val="kk-KZ"/>
        </w:rPr>
      </w:pPr>
    </w:p>
    <w:p w:rsidR="00D250ED" w:rsidRPr="004428A8" w:rsidRDefault="008C1497" w:rsidP="00D250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400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СРО</w:t>
      </w:r>
      <w:r w:rsidR="00D250ED" w:rsidRPr="0044400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П 2</w:t>
      </w:r>
      <w:r w:rsidR="00D250ED" w:rsidRPr="00D250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28A8" w:rsidRPr="004428A8">
        <w:rPr>
          <w:rFonts w:ascii="Times New Roman" w:hAnsi="Times New Roman" w:cs="Times New Roman"/>
          <w:b/>
          <w:sz w:val="24"/>
          <w:szCs w:val="24"/>
          <w:lang w:val="kk-KZ"/>
        </w:rPr>
        <w:t>Написать аннотацию</w:t>
      </w:r>
      <w:r w:rsidR="004428A8" w:rsidRPr="004428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428A8" w:rsidRPr="004428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28A8" w:rsidRPr="004428A8">
        <w:rPr>
          <w:rFonts w:ascii="Times New Roman" w:hAnsi="Times New Roman" w:cs="Times New Roman"/>
          <w:sz w:val="24"/>
          <w:szCs w:val="24"/>
        </w:rPr>
        <w:t>на книгу: Монте П. Египет Рамсесов. Повседневная жизнь египтян во времена великих фараонов. М.: Наука, 1989.</w:t>
      </w:r>
    </w:p>
    <w:p w:rsidR="0044400F" w:rsidRPr="003B2BF6" w:rsidRDefault="008C1497" w:rsidP="008C1497">
      <w:pPr>
        <w:rPr>
          <w:rFonts w:ascii="Times New Roman" w:hAnsi="Times New Roman" w:cs="Times New Roman"/>
          <w:sz w:val="24"/>
          <w:szCs w:val="24"/>
        </w:rPr>
      </w:pPr>
      <w:r w:rsidRPr="003B2BF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СРО</w:t>
      </w:r>
      <w:r w:rsidR="00D250ED" w:rsidRPr="003B2BF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П 3</w:t>
      </w:r>
      <w:r w:rsidR="00D250ED" w:rsidRPr="008C1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C1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00F" w:rsidRPr="003B2BF6">
        <w:rPr>
          <w:rFonts w:ascii="Times New Roman" w:hAnsi="Times New Roman" w:cs="Times New Roman"/>
          <w:b/>
          <w:sz w:val="24"/>
          <w:szCs w:val="24"/>
          <w:lang w:eastAsia="ru-RU"/>
        </w:rPr>
        <w:t>Написать а</w:t>
      </w:r>
      <w:r w:rsidR="0044400F" w:rsidRPr="003B2BF6">
        <w:rPr>
          <w:rFonts w:ascii="Times New Roman" w:hAnsi="Times New Roman" w:cs="Times New Roman"/>
          <w:b/>
          <w:sz w:val="24"/>
          <w:szCs w:val="24"/>
        </w:rPr>
        <w:t>ннотацию</w:t>
      </w:r>
      <w:r w:rsidR="0044400F" w:rsidRPr="003B2BF6">
        <w:rPr>
          <w:rFonts w:ascii="Times New Roman" w:hAnsi="Times New Roman" w:cs="Times New Roman"/>
          <w:sz w:val="24"/>
          <w:szCs w:val="24"/>
        </w:rPr>
        <w:t xml:space="preserve"> к книге </w:t>
      </w:r>
      <w:proofErr w:type="spellStart"/>
      <w:r w:rsidR="004428A8" w:rsidRPr="005010CC">
        <w:rPr>
          <w:rFonts w:ascii="Times New Roman" w:hAnsi="Times New Roman" w:cs="Times New Roman"/>
          <w:sz w:val="24"/>
          <w:szCs w:val="24"/>
        </w:rPr>
        <w:t>Гарни</w:t>
      </w:r>
      <w:proofErr w:type="spellEnd"/>
      <w:r w:rsidR="004428A8" w:rsidRPr="005010CC">
        <w:rPr>
          <w:rFonts w:ascii="Times New Roman" w:hAnsi="Times New Roman" w:cs="Times New Roman"/>
          <w:sz w:val="24"/>
          <w:szCs w:val="24"/>
        </w:rPr>
        <w:t xml:space="preserve"> О.Р. Хетты. Разрушители Вавилона. </w:t>
      </w:r>
      <w:proofErr w:type="gramStart"/>
      <w:r w:rsidR="004428A8" w:rsidRPr="005010CC">
        <w:rPr>
          <w:rFonts w:ascii="Times New Roman" w:hAnsi="Times New Roman" w:cs="Times New Roman"/>
          <w:sz w:val="24"/>
          <w:szCs w:val="24"/>
        </w:rPr>
        <w:t>М..</w:t>
      </w:r>
      <w:proofErr w:type="gramEnd"/>
      <w:r w:rsidR="004428A8" w:rsidRPr="005010CC">
        <w:rPr>
          <w:rFonts w:ascii="Times New Roman" w:hAnsi="Times New Roman" w:cs="Times New Roman"/>
          <w:sz w:val="24"/>
          <w:szCs w:val="24"/>
        </w:rPr>
        <w:t xml:space="preserve"> 2009 – 267 с.</w:t>
      </w:r>
    </w:p>
    <w:p w:rsidR="0003251D" w:rsidRPr="0003251D" w:rsidRDefault="0044400F" w:rsidP="008C149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2BF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СРОП 4.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251D" w:rsidRPr="0003251D">
        <w:rPr>
          <w:rFonts w:ascii="Times New Roman" w:hAnsi="Times New Roman" w:cs="Times New Roman"/>
          <w:b/>
          <w:sz w:val="24"/>
          <w:szCs w:val="24"/>
          <w:lang w:eastAsia="ru-RU"/>
        </w:rPr>
        <w:t>Написать а</w:t>
      </w:r>
      <w:r w:rsidR="0003251D" w:rsidRPr="0003251D">
        <w:rPr>
          <w:rFonts w:ascii="Times New Roman" w:hAnsi="Times New Roman" w:cs="Times New Roman"/>
          <w:b/>
          <w:sz w:val="24"/>
          <w:szCs w:val="24"/>
        </w:rPr>
        <w:t>ннотацию</w:t>
      </w:r>
      <w:r w:rsidR="0003251D" w:rsidRPr="0003251D">
        <w:rPr>
          <w:rFonts w:ascii="Times New Roman" w:hAnsi="Times New Roman" w:cs="Times New Roman"/>
          <w:sz w:val="24"/>
          <w:szCs w:val="24"/>
        </w:rPr>
        <w:t xml:space="preserve"> к книге </w:t>
      </w:r>
      <w:proofErr w:type="spellStart"/>
      <w:r w:rsidR="0003251D" w:rsidRPr="0003251D">
        <w:rPr>
          <w:rFonts w:ascii="Times New Roman" w:hAnsi="Times New Roman" w:cs="Times New Roman"/>
          <w:sz w:val="24"/>
          <w:szCs w:val="24"/>
        </w:rPr>
        <w:t>Анго</w:t>
      </w:r>
      <w:proofErr w:type="spellEnd"/>
      <w:r w:rsidR="0003251D" w:rsidRPr="0003251D">
        <w:rPr>
          <w:rFonts w:ascii="Times New Roman" w:hAnsi="Times New Roman" w:cs="Times New Roman"/>
          <w:sz w:val="24"/>
          <w:szCs w:val="24"/>
        </w:rPr>
        <w:t xml:space="preserve"> М. Классическая </w:t>
      </w:r>
      <w:proofErr w:type="gramStart"/>
      <w:r w:rsidR="0003251D" w:rsidRPr="0003251D">
        <w:rPr>
          <w:rFonts w:ascii="Times New Roman" w:hAnsi="Times New Roman" w:cs="Times New Roman"/>
          <w:sz w:val="24"/>
          <w:szCs w:val="24"/>
        </w:rPr>
        <w:t>Индия.–</w:t>
      </w:r>
      <w:proofErr w:type="gramEnd"/>
      <w:r w:rsidR="0003251D" w:rsidRPr="0003251D">
        <w:rPr>
          <w:rFonts w:ascii="Times New Roman" w:hAnsi="Times New Roman" w:cs="Times New Roman"/>
          <w:sz w:val="24"/>
          <w:szCs w:val="24"/>
        </w:rPr>
        <w:t xml:space="preserve"> М.: Вече, 2007. – 400 с.</w:t>
      </w:r>
    </w:p>
    <w:p w:rsidR="0061521D" w:rsidRDefault="0003251D" w:rsidP="008C1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СРОП 5</w:t>
      </w:r>
      <w:r w:rsidRPr="003B2BF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1497" w:rsidRPr="0061521D">
        <w:rPr>
          <w:rFonts w:ascii="Times New Roman" w:hAnsi="Times New Roman" w:cs="Times New Roman"/>
          <w:b/>
          <w:sz w:val="24"/>
          <w:szCs w:val="24"/>
          <w:lang w:val="kk-KZ"/>
        </w:rPr>
        <w:t>Презентация на тему</w:t>
      </w:r>
      <w:r w:rsidR="008C1497" w:rsidRPr="008C149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61521D">
        <w:rPr>
          <w:rFonts w:ascii="Times New Roman" w:hAnsi="Times New Roman" w:cs="Times New Roman"/>
          <w:sz w:val="24"/>
          <w:szCs w:val="24"/>
        </w:rPr>
        <w:t>Культура Древнего Китая»</w:t>
      </w:r>
    </w:p>
    <w:p w:rsidR="0044400F" w:rsidRDefault="0044400F" w:rsidP="0061521D">
      <w:pPr>
        <w:rPr>
          <w:rFonts w:ascii="Times New Roman" w:hAnsi="Times New Roman" w:cs="Times New Roman"/>
          <w:sz w:val="24"/>
          <w:szCs w:val="24"/>
        </w:rPr>
      </w:pPr>
    </w:p>
    <w:p w:rsidR="009D44AE" w:rsidRPr="009D44AE" w:rsidRDefault="009D44AE" w:rsidP="008C1497">
      <w:pPr>
        <w:rPr>
          <w:rFonts w:ascii="Times New Roman" w:hAnsi="Times New Roman" w:cs="Times New Roman"/>
          <w:sz w:val="24"/>
          <w:szCs w:val="24"/>
        </w:rPr>
      </w:pPr>
      <w:r w:rsidRPr="009D44AE">
        <w:rPr>
          <w:rFonts w:ascii="Times New Roman" w:hAnsi="Times New Roman" w:cs="Times New Roman"/>
          <w:b/>
          <w:sz w:val="24"/>
          <w:szCs w:val="24"/>
          <w:highlight w:val="yellow"/>
        </w:rPr>
        <w:t>СРО 1.</w:t>
      </w:r>
      <w:r w:rsidRPr="009D44AE">
        <w:rPr>
          <w:rFonts w:ascii="Times New Roman" w:hAnsi="Times New Roman" w:cs="Times New Roman"/>
          <w:b/>
          <w:sz w:val="24"/>
          <w:szCs w:val="24"/>
        </w:rPr>
        <w:t xml:space="preserve">  Беседа по книге:</w:t>
      </w:r>
      <w:r w:rsidRPr="009D44AE">
        <w:rPr>
          <w:rFonts w:ascii="Times New Roman" w:hAnsi="Times New Roman" w:cs="Times New Roman"/>
          <w:sz w:val="24"/>
          <w:szCs w:val="24"/>
        </w:rPr>
        <w:t xml:space="preserve"> Древнейшие очаги цивилизации на Ближнем </w:t>
      </w:r>
      <w:proofErr w:type="gramStart"/>
      <w:r w:rsidRPr="009D44AE">
        <w:rPr>
          <w:rFonts w:ascii="Times New Roman" w:hAnsi="Times New Roman" w:cs="Times New Roman"/>
          <w:sz w:val="24"/>
          <w:szCs w:val="24"/>
        </w:rPr>
        <w:t>Востоке  (</w:t>
      </w:r>
      <w:proofErr w:type="gramEnd"/>
      <w:r w:rsidRPr="009D44AE">
        <w:rPr>
          <w:rFonts w:ascii="Times New Roman" w:hAnsi="Times New Roman" w:cs="Times New Roman"/>
          <w:sz w:val="24"/>
          <w:szCs w:val="24"/>
        </w:rPr>
        <w:t xml:space="preserve">по книге: </w:t>
      </w:r>
      <w:proofErr w:type="spellStart"/>
      <w:r w:rsidRPr="009D44AE">
        <w:rPr>
          <w:rFonts w:ascii="Times New Roman" w:hAnsi="Times New Roman" w:cs="Times New Roman"/>
          <w:sz w:val="24"/>
          <w:szCs w:val="24"/>
        </w:rPr>
        <w:t>Заболоцка</w:t>
      </w:r>
      <w:proofErr w:type="spellEnd"/>
      <w:r w:rsidRPr="009D44AE">
        <w:rPr>
          <w:rFonts w:ascii="Times New Roman" w:hAnsi="Times New Roman" w:cs="Times New Roman"/>
          <w:sz w:val="24"/>
          <w:szCs w:val="24"/>
        </w:rPr>
        <w:t xml:space="preserve"> Ю. История Ближнего Востока в древности М. 1989 г.)   </w:t>
      </w:r>
    </w:p>
    <w:p w:rsidR="004428A8" w:rsidRDefault="009D44AE" w:rsidP="004428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4AE">
        <w:rPr>
          <w:rFonts w:ascii="Times New Roman" w:hAnsi="Times New Roman" w:cs="Times New Roman"/>
          <w:b/>
          <w:sz w:val="24"/>
          <w:szCs w:val="24"/>
          <w:highlight w:val="yellow"/>
        </w:rPr>
        <w:t>СРО 2.</w:t>
      </w:r>
      <w:r w:rsidRPr="009D44AE">
        <w:rPr>
          <w:rFonts w:ascii="Times New Roman" w:hAnsi="Times New Roman" w:cs="Times New Roman"/>
          <w:b/>
          <w:sz w:val="24"/>
          <w:szCs w:val="24"/>
        </w:rPr>
        <w:t xml:space="preserve"> Беседа на тему: </w:t>
      </w:r>
      <w:r w:rsidR="004428A8" w:rsidRPr="004428A8">
        <w:rPr>
          <w:rFonts w:ascii="Times New Roman" w:hAnsi="Times New Roman" w:cs="Times New Roman"/>
          <w:sz w:val="24"/>
          <w:szCs w:val="24"/>
        </w:rPr>
        <w:t>Труды Геродота как источник по изучению истории Древнего Востока.</w:t>
      </w:r>
      <w:r w:rsidR="004428A8" w:rsidRPr="00442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28A8" w:rsidRPr="00630112" w:rsidRDefault="004428A8" w:rsidP="004428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Привить </w:t>
      </w:r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 критического</w:t>
      </w:r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сведениям из источников.</w:t>
      </w:r>
    </w:p>
    <w:p w:rsidR="004428A8" w:rsidRPr="00630112" w:rsidRDefault="004428A8" w:rsidP="00442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к выполнению</w:t>
      </w:r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 работы</w:t>
      </w:r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проблемой должен проходить  через два этапа. Первый - проблемная ситуация, включает постановку проблемы: а) введение, в котором необходимо указать научную значимость темы, историографию, цель и задачи, характеристику источников, структуру работы; б) Деление на составные главы темы. Второй этап - познавательная ситуация, </w:t>
      </w:r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 активную</w:t>
      </w:r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 студентов в работе  источниками. Причем наряду с выявлением </w:t>
      </w:r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противоречивых  сведений</w:t>
      </w:r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показаниях разных исследователей студенты должны помнить  о важности критического подхода к сведениям из источников, что способствует формированию у студентов  собственных суждений по данной теме. </w:t>
      </w:r>
    </w:p>
    <w:p w:rsidR="004428A8" w:rsidRPr="00630112" w:rsidRDefault="004428A8" w:rsidP="00442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4428A8" w:rsidRPr="00630112" w:rsidRDefault="004428A8" w:rsidP="004428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Геродот. История в кн.: Историки античности: </w:t>
      </w:r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томах. Том первый. Древняя Греция: Пер. с </w:t>
      </w:r>
      <w:proofErr w:type="spell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</w:t>
      </w:r>
      <w:proofErr w:type="spell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Сост., вступ. ст. и прим. М. Томашевской; Ил. С. Крестовского. – </w:t>
      </w:r>
      <w:proofErr w:type="spellStart"/>
      <w:proofErr w:type="gramStart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М.:Правда</w:t>
      </w:r>
      <w:proofErr w:type="spellEnd"/>
      <w:proofErr w:type="gramEnd"/>
      <w:r w:rsidRPr="00630112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1989.- 624 с. (с.33-121).</w:t>
      </w:r>
    </w:p>
    <w:p w:rsidR="0044400F" w:rsidRDefault="004428A8" w:rsidP="009D44A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highlight w:val="yellow"/>
        </w:rPr>
        <w:t>СРО 3</w:t>
      </w:r>
      <w:r w:rsidR="009D44AE" w:rsidRPr="009D44A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9D44AE" w:rsidRPr="009D44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50ED">
        <w:rPr>
          <w:rFonts w:ascii="Times New Roman" w:hAnsi="Times New Roman" w:cs="Times New Roman"/>
          <w:b/>
          <w:sz w:val="24"/>
          <w:szCs w:val="24"/>
          <w:lang w:val="kk-KZ"/>
        </w:rPr>
        <w:t>Написать аннотацию</w:t>
      </w:r>
      <w:r w:rsidRPr="00D250E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25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50ED">
        <w:rPr>
          <w:rFonts w:ascii="Times New Roman" w:hAnsi="Times New Roman" w:cs="Times New Roman"/>
          <w:sz w:val="24"/>
          <w:szCs w:val="24"/>
        </w:rPr>
        <w:t xml:space="preserve">на книгу: </w:t>
      </w:r>
      <w:proofErr w:type="spellStart"/>
      <w:r w:rsidRPr="00D250ED">
        <w:rPr>
          <w:rFonts w:ascii="Times New Roman" w:hAnsi="Times New Roman" w:cs="Times New Roman"/>
          <w:sz w:val="24"/>
          <w:szCs w:val="24"/>
        </w:rPr>
        <w:t>Дандамаев</w:t>
      </w:r>
      <w:proofErr w:type="spellEnd"/>
      <w:r w:rsidRPr="00D250ED">
        <w:rPr>
          <w:rFonts w:ascii="Times New Roman" w:hAnsi="Times New Roman" w:cs="Times New Roman"/>
          <w:sz w:val="24"/>
          <w:szCs w:val="24"/>
        </w:rPr>
        <w:t xml:space="preserve"> М.А. Политическая история  </w:t>
      </w:r>
      <w:proofErr w:type="spellStart"/>
      <w:r w:rsidRPr="00D250ED">
        <w:rPr>
          <w:rFonts w:ascii="Times New Roman" w:hAnsi="Times New Roman" w:cs="Times New Roman"/>
          <w:sz w:val="24"/>
          <w:szCs w:val="24"/>
        </w:rPr>
        <w:t>Ахменидской</w:t>
      </w:r>
      <w:proofErr w:type="spellEnd"/>
      <w:r w:rsidRPr="00D250ED">
        <w:rPr>
          <w:rFonts w:ascii="Times New Roman" w:hAnsi="Times New Roman" w:cs="Times New Roman"/>
          <w:sz w:val="24"/>
          <w:szCs w:val="24"/>
        </w:rPr>
        <w:t xml:space="preserve"> державы. М., 1985.</w:t>
      </w:r>
      <w:r w:rsidRPr="00D250E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D44AE" w:rsidRPr="009D44AE" w:rsidRDefault="0044400F" w:rsidP="0061521D">
      <w:pPr>
        <w:rPr>
          <w:rFonts w:ascii="Times New Roman" w:hAnsi="Times New Roman" w:cs="Times New Roman"/>
          <w:sz w:val="24"/>
          <w:szCs w:val="24"/>
        </w:rPr>
      </w:pPr>
      <w:r w:rsidRPr="00630112">
        <w:rPr>
          <w:rFonts w:ascii="Times New Roman" w:hAnsi="Times New Roman" w:cs="Times New Roman"/>
          <w:b/>
          <w:sz w:val="24"/>
          <w:szCs w:val="24"/>
          <w:highlight w:val="yellow"/>
        </w:rPr>
        <w:t>СРО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21D">
        <w:rPr>
          <w:rFonts w:ascii="Times New Roman" w:hAnsi="Times New Roman" w:cs="Times New Roman"/>
          <w:b/>
          <w:sz w:val="24"/>
          <w:szCs w:val="24"/>
        </w:rPr>
        <w:t>Защита реферата</w:t>
      </w:r>
    </w:p>
    <w:p w:rsidR="004428A8" w:rsidRPr="005010CC" w:rsidRDefault="004428A8" w:rsidP="004428A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301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СРО </w:t>
      </w:r>
      <w:proofErr w:type="gramStart"/>
      <w:r w:rsidRPr="00630112">
        <w:rPr>
          <w:rFonts w:ascii="Times New Roman" w:hAnsi="Times New Roman" w:cs="Times New Roman"/>
          <w:b/>
          <w:sz w:val="24"/>
          <w:szCs w:val="24"/>
          <w:highlight w:val="yellow"/>
        </w:rPr>
        <w:t>5.</w:t>
      </w:r>
      <w:r w:rsidRPr="009B06A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10CC">
        <w:rPr>
          <w:rFonts w:ascii="Times New Roman" w:hAnsi="Times New Roman" w:cs="Times New Roman"/>
          <w:b/>
          <w:sz w:val="24"/>
          <w:szCs w:val="24"/>
        </w:rPr>
        <w:t>Написать аннотацию</w:t>
      </w:r>
      <w:r w:rsidRPr="005010CC">
        <w:rPr>
          <w:rFonts w:ascii="Times New Roman" w:hAnsi="Times New Roman" w:cs="Times New Roman"/>
          <w:sz w:val="24"/>
          <w:szCs w:val="24"/>
        </w:rPr>
        <w:t xml:space="preserve"> на книгу: </w:t>
      </w:r>
      <w:proofErr w:type="spellStart"/>
      <w:r w:rsidRPr="003B2BF6">
        <w:rPr>
          <w:rFonts w:ascii="Times New Roman" w:hAnsi="Times New Roman" w:cs="Times New Roman"/>
          <w:sz w:val="24"/>
          <w:szCs w:val="24"/>
        </w:rPr>
        <w:t>Гюиз</w:t>
      </w:r>
      <w:proofErr w:type="spellEnd"/>
      <w:r w:rsidRPr="003B2BF6">
        <w:rPr>
          <w:rFonts w:ascii="Times New Roman" w:hAnsi="Times New Roman" w:cs="Times New Roman"/>
          <w:sz w:val="24"/>
          <w:szCs w:val="24"/>
        </w:rPr>
        <w:t xml:space="preserve"> Ф. Древняя Персия – М.: Вече, 2007. – 336 с.</w:t>
      </w:r>
    </w:p>
    <w:p w:rsidR="009D44AE" w:rsidRPr="00A71DCB" w:rsidRDefault="00A71DCB" w:rsidP="00A71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CB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A71DCB" w:rsidRPr="00A71DCB" w:rsidRDefault="00A71DCB" w:rsidP="00A71DCB">
      <w:pPr>
        <w:pStyle w:val="Default"/>
      </w:pPr>
      <w:r w:rsidRPr="00A71DCB">
        <w:t xml:space="preserve">Социально-политические последствия неолитической революции </w:t>
      </w:r>
    </w:p>
    <w:p w:rsidR="00A71DCB" w:rsidRPr="00A71DCB" w:rsidRDefault="00A71DCB" w:rsidP="00A71DCB">
      <w:pPr>
        <w:pStyle w:val="Default"/>
      </w:pPr>
      <w:r w:rsidRPr="00A71DCB">
        <w:t xml:space="preserve">Проблема возникновения государства (на примере Египта и Месопотамии) </w:t>
      </w:r>
    </w:p>
    <w:p w:rsidR="00A71DCB" w:rsidRPr="00A71DCB" w:rsidRDefault="00A71DCB" w:rsidP="00A71DCB">
      <w:pPr>
        <w:pStyle w:val="Default"/>
      </w:pPr>
      <w:r w:rsidRPr="00A71DCB">
        <w:t xml:space="preserve">Причины изобретения письменности (на примере Египта и Месопотамии) </w:t>
      </w:r>
    </w:p>
    <w:p w:rsidR="00A71DCB" w:rsidRPr="00A71DCB" w:rsidRDefault="00A71DCB" w:rsidP="00A71DCB">
      <w:pPr>
        <w:pStyle w:val="Default"/>
      </w:pPr>
      <w:r w:rsidRPr="00A71DCB">
        <w:t xml:space="preserve">Подходы к социально-экономической истории древнего Ближнего Востока </w:t>
      </w:r>
    </w:p>
    <w:p w:rsidR="00A71DCB" w:rsidRPr="00A71DCB" w:rsidRDefault="00A71DCB" w:rsidP="00A71DCB">
      <w:pPr>
        <w:pStyle w:val="Default"/>
      </w:pPr>
      <w:r w:rsidRPr="00A71DCB">
        <w:t xml:space="preserve">Причины и последствия кризиса бронзового века на Ближнем Востоке </w:t>
      </w:r>
    </w:p>
    <w:p w:rsidR="00A71DCB" w:rsidRPr="00A71DCB" w:rsidRDefault="00A71DCB" w:rsidP="00A71DCB">
      <w:pPr>
        <w:pStyle w:val="Default"/>
      </w:pPr>
      <w:r w:rsidRPr="00A71DCB">
        <w:t xml:space="preserve">Ветхий Завет как исторический источник </w:t>
      </w:r>
    </w:p>
    <w:p w:rsidR="00A71DCB" w:rsidRPr="00A71DCB" w:rsidRDefault="00A71DCB" w:rsidP="00A71DCB">
      <w:pPr>
        <w:pStyle w:val="Default"/>
      </w:pPr>
      <w:r w:rsidRPr="00A71DCB">
        <w:t xml:space="preserve">Проблема возникновения монотеизма на Ближнем Востоке </w:t>
      </w:r>
    </w:p>
    <w:p w:rsidR="00A71DCB" w:rsidRPr="00A71DCB" w:rsidRDefault="00A71DCB" w:rsidP="00A71DCB">
      <w:pPr>
        <w:pStyle w:val="Default"/>
      </w:pPr>
      <w:r w:rsidRPr="00A71DCB">
        <w:t xml:space="preserve">Этничность и идентичность на древнем Ближнем Востоке </w:t>
      </w:r>
    </w:p>
    <w:p w:rsidR="009D44AE" w:rsidRPr="00A71DCB" w:rsidRDefault="00A71DCB" w:rsidP="00A71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DCB">
        <w:rPr>
          <w:rFonts w:ascii="Times New Roman" w:hAnsi="Times New Roman" w:cs="Times New Roman"/>
          <w:sz w:val="24"/>
          <w:szCs w:val="24"/>
        </w:rPr>
        <w:t>Инновации, традиции и «догоняющее развитие» на древнем Ближнем Востоке</w:t>
      </w:r>
    </w:p>
    <w:p w:rsidR="009D44AE" w:rsidRDefault="00A71DCB" w:rsidP="00A71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</w:t>
      </w:r>
      <w:r w:rsidR="00072169" w:rsidRPr="00A71DCB">
        <w:rPr>
          <w:rFonts w:ascii="Times New Roman" w:hAnsi="Times New Roman" w:cs="Times New Roman"/>
          <w:sz w:val="24"/>
          <w:szCs w:val="24"/>
        </w:rPr>
        <w:t>Вклад цивилизаций Древнего Востока в становление и развитие мировой культуры</w:t>
      </w:r>
    </w:p>
    <w:p w:rsidR="0036487C" w:rsidRDefault="00A71DCB" w:rsidP="0036487C">
      <w:pPr>
        <w:pStyle w:val="Default"/>
        <w:rPr>
          <w:shd w:val="clear" w:color="auto" w:fill="FFFFFF"/>
        </w:rPr>
      </w:pPr>
      <w:r w:rsidRPr="00A71DCB">
        <w:rPr>
          <w:shd w:val="clear" w:color="auto" w:fill="FFFFFF"/>
        </w:rPr>
        <w:t>Концепция Л. Мечникова о влиянии природного фактора на формирование особенностей цивилизации.</w:t>
      </w:r>
      <w:r w:rsidRPr="00A71DCB">
        <w:br/>
      </w:r>
      <w:r w:rsidRPr="00A71DCB">
        <w:rPr>
          <w:shd w:val="clear" w:color="auto" w:fill="FFFFFF"/>
        </w:rPr>
        <w:t>Возникновение письменности в древнем Египте и древней Месопотамии.</w:t>
      </w:r>
      <w:r w:rsidRPr="00A71DCB">
        <w:br/>
      </w:r>
      <w:r w:rsidRPr="00A71DCB">
        <w:rPr>
          <w:shd w:val="clear" w:color="auto" w:fill="FFFFFF"/>
        </w:rPr>
        <w:t xml:space="preserve">Проблема канона в древнеегипетском искусстве. </w:t>
      </w:r>
      <w:proofErr w:type="spellStart"/>
      <w:r w:rsidRPr="00A71DCB">
        <w:rPr>
          <w:shd w:val="clear" w:color="auto" w:fill="FFFFFF"/>
        </w:rPr>
        <w:t>Амарнское</w:t>
      </w:r>
      <w:proofErr w:type="spellEnd"/>
      <w:r w:rsidRPr="00A71DCB">
        <w:rPr>
          <w:shd w:val="clear" w:color="auto" w:fill="FFFFFF"/>
        </w:rPr>
        <w:t xml:space="preserve"> искусство.</w:t>
      </w:r>
      <w:r w:rsidRPr="00A71DCB">
        <w:br/>
      </w:r>
      <w:r w:rsidRPr="00A71DCB">
        <w:rPr>
          <w:shd w:val="clear" w:color="auto" w:fill="FFFFFF"/>
        </w:rPr>
        <w:t>Древнеегипетская религия.</w:t>
      </w:r>
      <w:r w:rsidRPr="00A71DCB">
        <w:br/>
      </w:r>
      <w:r w:rsidRPr="00A71DCB">
        <w:rPr>
          <w:shd w:val="clear" w:color="auto" w:fill="FFFFFF"/>
        </w:rPr>
        <w:t>Древнеегипетская литература: основные жанры и сюжеты.</w:t>
      </w:r>
      <w:r w:rsidRPr="00A71DCB">
        <w:br/>
      </w:r>
      <w:r w:rsidRPr="00A71DCB">
        <w:rPr>
          <w:shd w:val="clear" w:color="auto" w:fill="FFFFFF"/>
        </w:rPr>
        <w:t>«Эпос о Гильгамеше» как исторический источник.</w:t>
      </w:r>
      <w:r w:rsidRPr="00A71DCB">
        <w:br/>
      </w:r>
      <w:r w:rsidRPr="00A71DCB">
        <w:rPr>
          <w:shd w:val="clear" w:color="auto" w:fill="FFFFFF"/>
        </w:rPr>
        <w:t>Миграции кочевых народов в истории Месопотамии.</w:t>
      </w:r>
      <w:r w:rsidRPr="00A71DCB">
        <w:br/>
      </w:r>
      <w:r w:rsidRPr="00A71DCB">
        <w:rPr>
          <w:shd w:val="clear" w:color="auto" w:fill="FFFFFF"/>
        </w:rPr>
        <w:t>Политическая борьба в Персии в VI в. до н.э. по «Истории» Геродота.</w:t>
      </w:r>
      <w:r w:rsidRPr="00A71DCB">
        <w:br/>
      </w:r>
      <w:r w:rsidRPr="00A71DCB">
        <w:rPr>
          <w:shd w:val="clear" w:color="auto" w:fill="FFFFFF"/>
        </w:rPr>
        <w:t>Зороастризм – религия древних персов.</w:t>
      </w:r>
      <w:r w:rsidRPr="00A71DCB">
        <w:br/>
      </w:r>
      <w:r w:rsidRPr="00A71DCB">
        <w:rPr>
          <w:shd w:val="clear" w:color="auto" w:fill="FFFFFF"/>
        </w:rPr>
        <w:t>«Авеста» как исторический источник.</w:t>
      </w:r>
      <w:r w:rsidRPr="00A71DCB">
        <w:br/>
      </w:r>
      <w:r w:rsidRPr="00A71DCB">
        <w:rPr>
          <w:shd w:val="clear" w:color="auto" w:fill="FFFFFF"/>
        </w:rPr>
        <w:t xml:space="preserve"> Финикия и ее роль развитии Восточного Средиземноморья.</w:t>
      </w:r>
      <w:r w:rsidRPr="00A71DCB">
        <w:br/>
      </w:r>
      <w:r w:rsidRPr="00A71DCB">
        <w:rPr>
          <w:shd w:val="clear" w:color="auto" w:fill="FFFFFF"/>
        </w:rPr>
        <w:t>Карфаген и создание Карфагенской державы в V–III вв. до н.э.</w:t>
      </w:r>
      <w:r w:rsidRPr="00A71DCB">
        <w:br/>
      </w:r>
      <w:r w:rsidR="0036487C">
        <w:rPr>
          <w:sz w:val="26"/>
          <w:szCs w:val="26"/>
        </w:rPr>
        <w:t>Культ предков в Китае и его роль в истории</w:t>
      </w:r>
      <w:r w:rsidRPr="00A71DCB">
        <w:br/>
      </w:r>
      <w:r w:rsidRPr="00A71DCB">
        <w:rPr>
          <w:shd w:val="clear" w:color="auto" w:fill="FFFFFF"/>
        </w:rPr>
        <w:t xml:space="preserve">Портрет императора </w:t>
      </w:r>
      <w:proofErr w:type="spellStart"/>
      <w:r w:rsidRPr="00A71DCB">
        <w:rPr>
          <w:shd w:val="clear" w:color="auto" w:fill="FFFFFF"/>
        </w:rPr>
        <w:t>Цинь</w:t>
      </w:r>
      <w:proofErr w:type="spellEnd"/>
      <w:r w:rsidRPr="00A71DCB">
        <w:rPr>
          <w:shd w:val="clear" w:color="auto" w:fill="FFFFFF"/>
        </w:rPr>
        <w:t xml:space="preserve"> Ши-</w:t>
      </w:r>
      <w:proofErr w:type="spellStart"/>
      <w:r w:rsidRPr="00A71DCB">
        <w:rPr>
          <w:shd w:val="clear" w:color="auto" w:fill="FFFFFF"/>
        </w:rPr>
        <w:t>Хуанди</w:t>
      </w:r>
      <w:proofErr w:type="spellEnd"/>
      <w:r w:rsidRPr="00A71DCB">
        <w:rPr>
          <w:shd w:val="clear" w:color="auto" w:fill="FFFFFF"/>
        </w:rPr>
        <w:t xml:space="preserve"> по «Историческим запискам» </w:t>
      </w:r>
      <w:proofErr w:type="spellStart"/>
      <w:r w:rsidRPr="00A71DCB">
        <w:rPr>
          <w:shd w:val="clear" w:color="auto" w:fill="FFFFFF"/>
        </w:rPr>
        <w:t>Сыма</w:t>
      </w:r>
      <w:proofErr w:type="spellEnd"/>
      <w:r w:rsidRPr="00A71DCB">
        <w:rPr>
          <w:shd w:val="clear" w:color="auto" w:fill="FFFFFF"/>
        </w:rPr>
        <w:t xml:space="preserve"> </w:t>
      </w:r>
      <w:proofErr w:type="spellStart"/>
      <w:r w:rsidRPr="00A71DCB">
        <w:rPr>
          <w:shd w:val="clear" w:color="auto" w:fill="FFFFFF"/>
        </w:rPr>
        <w:t>Цяня</w:t>
      </w:r>
      <w:proofErr w:type="spellEnd"/>
      <w:r w:rsidRPr="00A71DCB">
        <w:rPr>
          <w:shd w:val="clear" w:color="auto" w:fill="FFFFFF"/>
        </w:rPr>
        <w:t>.</w:t>
      </w:r>
      <w:r w:rsidRPr="00A71DCB">
        <w:br/>
      </w:r>
      <w:r>
        <w:rPr>
          <w:shd w:val="clear" w:color="auto" w:fill="FFFFFF"/>
        </w:rPr>
        <w:t>Р</w:t>
      </w:r>
      <w:r w:rsidRPr="00A71DCB">
        <w:rPr>
          <w:shd w:val="clear" w:color="auto" w:fill="FFFFFF"/>
        </w:rPr>
        <w:t>азвитие научных знаний в Древнем Китае</w:t>
      </w:r>
      <w:r w:rsidRPr="00A71DCB">
        <w:br/>
      </w:r>
      <w:r w:rsidRPr="00A71DCB">
        <w:rPr>
          <w:shd w:val="clear" w:color="auto" w:fill="FFFFFF"/>
        </w:rPr>
        <w:t>«Кочевые народы» во внешней политике Древнего Китая.</w:t>
      </w:r>
      <w:r w:rsidRPr="00A71DCB">
        <w:br/>
      </w:r>
      <w:r w:rsidRPr="00A71DCB">
        <w:rPr>
          <w:shd w:val="clear" w:color="auto" w:fill="FFFFFF"/>
        </w:rPr>
        <w:t>Традиции летописания в Древнем Китае.</w:t>
      </w:r>
      <w:r w:rsidRPr="00A71DCB">
        <w:br/>
      </w:r>
      <w:r w:rsidR="0036487C" w:rsidRPr="00A71DCB">
        <w:rPr>
          <w:shd w:val="clear" w:color="auto" w:fill="FFFFFF"/>
        </w:rPr>
        <w:t>Социально-правовые отношения в древнеиндийском обществе по «Законам Ману».</w:t>
      </w:r>
    </w:p>
    <w:p w:rsidR="0036487C" w:rsidRPr="0036487C" w:rsidRDefault="0036487C" w:rsidP="0036487C">
      <w:pPr>
        <w:pStyle w:val="Default"/>
      </w:pPr>
      <w:r w:rsidRPr="0036487C">
        <w:t xml:space="preserve">Городская культура </w:t>
      </w:r>
      <w:proofErr w:type="spellStart"/>
      <w:r w:rsidRPr="0036487C">
        <w:t>Мохенджо-Даро</w:t>
      </w:r>
      <w:proofErr w:type="spellEnd"/>
      <w:r w:rsidRPr="0036487C">
        <w:t xml:space="preserve"> </w:t>
      </w:r>
    </w:p>
    <w:p w:rsidR="0036487C" w:rsidRPr="0036487C" w:rsidRDefault="0036487C" w:rsidP="0036487C">
      <w:pPr>
        <w:pStyle w:val="Default"/>
      </w:pPr>
      <w:proofErr w:type="spellStart"/>
      <w:r w:rsidRPr="0036487C">
        <w:t>Ригведа</w:t>
      </w:r>
      <w:proofErr w:type="spellEnd"/>
      <w:r w:rsidRPr="0036487C">
        <w:t xml:space="preserve"> как исторический источник: социум и культура ведийских </w:t>
      </w:r>
      <w:proofErr w:type="spellStart"/>
      <w:r w:rsidRPr="0036487C">
        <w:t>ариев</w:t>
      </w:r>
      <w:proofErr w:type="spellEnd"/>
      <w:r w:rsidRPr="0036487C">
        <w:t xml:space="preserve"> </w:t>
      </w:r>
    </w:p>
    <w:p w:rsidR="0036487C" w:rsidRPr="0036487C" w:rsidRDefault="0036487C" w:rsidP="0036487C">
      <w:pPr>
        <w:pStyle w:val="Default"/>
      </w:pPr>
      <w:proofErr w:type="spellStart"/>
      <w:r w:rsidRPr="0036487C">
        <w:t>Маурийская</w:t>
      </w:r>
      <w:proofErr w:type="spellEnd"/>
      <w:r w:rsidRPr="0036487C">
        <w:t xml:space="preserve"> Индия: проблемы источниковедения </w:t>
      </w:r>
    </w:p>
    <w:p w:rsidR="00A71DCB" w:rsidRPr="0036487C" w:rsidRDefault="0036487C" w:rsidP="00364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7C">
        <w:rPr>
          <w:rFonts w:ascii="Times New Roman" w:hAnsi="Times New Roman" w:cs="Times New Roman"/>
          <w:sz w:val="24"/>
          <w:szCs w:val="24"/>
        </w:rPr>
        <w:t>Кушанская</w:t>
      </w:r>
      <w:proofErr w:type="spellEnd"/>
      <w:r w:rsidRPr="0036487C">
        <w:rPr>
          <w:rFonts w:ascii="Times New Roman" w:hAnsi="Times New Roman" w:cs="Times New Roman"/>
          <w:sz w:val="24"/>
          <w:szCs w:val="24"/>
        </w:rPr>
        <w:t xml:space="preserve"> эпоха в истории Индии. Новые тенденции в развитии культуры</w:t>
      </w:r>
    </w:p>
    <w:p w:rsidR="0036487C" w:rsidRDefault="0036487C" w:rsidP="00A71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71DCB" w:rsidRPr="00A71DCB" w:rsidRDefault="00A71DCB" w:rsidP="00A71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71DCB">
        <w:rPr>
          <w:rFonts w:ascii="Times New Roman" w:hAnsi="Times New Roman" w:cs="Times New Roman"/>
          <w:b/>
          <w:color w:val="000000"/>
          <w:sz w:val="23"/>
          <w:szCs w:val="23"/>
        </w:rPr>
        <w:t>Литература</w:t>
      </w:r>
    </w:p>
    <w:p w:rsidR="00072169" w:rsidRPr="00072169" w:rsidRDefault="00072169" w:rsidP="00072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Вёрман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, К. История искусств всех времен и народов / К. </w:t>
      </w: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Вёрман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. - </w:t>
      </w:r>
      <w:proofErr w:type="gram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Москва ;</w:t>
      </w:r>
      <w:proofErr w:type="gram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 Берлин : </w:t>
      </w: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Директ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-Медиа, 2015. - Т. 1, кн. 4-7. </w:t>
      </w:r>
    </w:p>
    <w:p w:rsidR="00072169" w:rsidRPr="00072169" w:rsidRDefault="00072169" w:rsidP="00072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Садохин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, А.П. История мировой </w:t>
      </w:r>
      <w:proofErr w:type="gram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культуры :</w:t>
      </w:r>
      <w:proofErr w:type="gram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 учебное пособие / А.П. </w:t>
      </w: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Садохин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, Т.Г. </w:t>
      </w: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Грушевицкая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. - </w:t>
      </w:r>
      <w:proofErr w:type="gram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Москва :</w:t>
      </w:r>
      <w:proofErr w:type="gram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Юнити</w:t>
      </w:r>
      <w:proofErr w:type="spell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-Дана, 2015. - 975 с. </w:t>
      </w:r>
    </w:p>
    <w:p w:rsidR="00072169" w:rsidRPr="00072169" w:rsidRDefault="00072169" w:rsidP="00072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16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Иванов, В.В. От буквы и слога к иероглифу: системы письма в пространстве и времени / В.В. Иванов. - 2-е изд. - </w:t>
      </w:r>
      <w:proofErr w:type="gram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Москва :</w:t>
      </w:r>
      <w:proofErr w:type="gram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 Издательский дом «ЯСК», 2016. - 273 с. </w:t>
      </w:r>
    </w:p>
    <w:p w:rsidR="00072169" w:rsidRPr="00072169" w:rsidRDefault="00072169" w:rsidP="00072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Тань, А. Китайская картина мира. Язык, культура, ментальность / А. Тань. - </w:t>
      </w:r>
      <w:proofErr w:type="gramStart"/>
      <w:r w:rsidRPr="00072169">
        <w:rPr>
          <w:rFonts w:ascii="Times New Roman" w:hAnsi="Times New Roman" w:cs="Times New Roman"/>
          <w:color w:val="000000"/>
          <w:sz w:val="23"/>
          <w:szCs w:val="23"/>
        </w:rPr>
        <w:t>Москва :</w:t>
      </w:r>
      <w:proofErr w:type="gramEnd"/>
      <w:r w:rsidRPr="00072169">
        <w:rPr>
          <w:rFonts w:ascii="Times New Roman" w:hAnsi="Times New Roman" w:cs="Times New Roman"/>
          <w:color w:val="000000"/>
          <w:sz w:val="23"/>
          <w:szCs w:val="23"/>
        </w:rPr>
        <w:t xml:space="preserve"> Рукописные памятники Древней Руси, 2012. - 272 с. </w:t>
      </w:r>
    </w:p>
    <w:p w:rsidR="009D44AE" w:rsidRDefault="00072169" w:rsidP="00A71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69">
        <w:rPr>
          <w:rFonts w:ascii="Times New Roman" w:hAnsi="Times New Roman" w:cs="Times New Roman"/>
          <w:sz w:val="24"/>
          <w:szCs w:val="24"/>
        </w:rPr>
        <w:t xml:space="preserve">История мировых цивилизаций в </w:t>
      </w:r>
      <w:proofErr w:type="gramStart"/>
      <w:r w:rsidRPr="00072169">
        <w:rPr>
          <w:rFonts w:ascii="Times New Roman" w:hAnsi="Times New Roman" w:cs="Times New Roman"/>
          <w:sz w:val="24"/>
          <w:szCs w:val="24"/>
        </w:rPr>
        <w:t>3  ч.</w:t>
      </w:r>
      <w:proofErr w:type="gramEnd"/>
      <w:r w:rsidRPr="00072169">
        <w:rPr>
          <w:rFonts w:ascii="Times New Roman" w:hAnsi="Times New Roman" w:cs="Times New Roman"/>
          <w:sz w:val="24"/>
          <w:szCs w:val="24"/>
        </w:rPr>
        <w:t xml:space="preserve"> Часть 1. Цивилизации Древнего Востока 2-е изд., </w:t>
      </w:r>
      <w:proofErr w:type="spellStart"/>
      <w:r w:rsidRPr="0007216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72169">
        <w:rPr>
          <w:rFonts w:ascii="Times New Roman" w:hAnsi="Times New Roman" w:cs="Times New Roman"/>
          <w:sz w:val="24"/>
          <w:szCs w:val="24"/>
        </w:rPr>
        <w:t>. и доп. Учебное пособие для вузов.- Таганрог,  2010. - 224 с.</w:t>
      </w:r>
    </w:p>
    <w:p w:rsidR="00A71DCB" w:rsidRPr="00A71DCB" w:rsidRDefault="00A71DCB" w:rsidP="00A7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DCB">
        <w:rPr>
          <w:rFonts w:ascii="Times New Roman" w:hAnsi="Times New Roman" w:cs="Times New Roman"/>
          <w:color w:val="000000"/>
          <w:sz w:val="24"/>
          <w:szCs w:val="24"/>
        </w:rPr>
        <w:t>Бонгард</w:t>
      </w:r>
      <w:proofErr w:type="spellEnd"/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-Левин Г.М., Герасимов А.В. Мудрецы и философы древней Индии: Некоторые проблемы культурного наследия. М., 1975. </w:t>
      </w:r>
    </w:p>
    <w:p w:rsidR="00A71DCB" w:rsidRPr="00A71DCB" w:rsidRDefault="00A71DCB" w:rsidP="00A71DCB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DCB">
        <w:rPr>
          <w:rFonts w:ascii="Times New Roman" w:hAnsi="Times New Roman" w:cs="Times New Roman"/>
          <w:color w:val="000000"/>
          <w:sz w:val="24"/>
          <w:szCs w:val="24"/>
        </w:rPr>
        <w:t>Бэшем</w:t>
      </w:r>
      <w:proofErr w:type="spellEnd"/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 А. Чудо, которым была Индия / Пер. с англ. Г.М. </w:t>
      </w:r>
      <w:proofErr w:type="spellStart"/>
      <w:r w:rsidRPr="00A71DCB">
        <w:rPr>
          <w:rFonts w:ascii="Times New Roman" w:hAnsi="Times New Roman" w:cs="Times New Roman"/>
          <w:color w:val="000000"/>
          <w:sz w:val="24"/>
          <w:szCs w:val="24"/>
        </w:rPr>
        <w:t>Бонгард</w:t>
      </w:r>
      <w:proofErr w:type="spellEnd"/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-Левина. М., 1977. </w:t>
      </w:r>
    </w:p>
    <w:p w:rsidR="00A71DCB" w:rsidRPr="00A71DCB" w:rsidRDefault="00A71DCB" w:rsidP="00A71DCB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Васильев Л.С. Культы, религии, традиции в Китае. 2-е изд. М., 2001. </w:t>
      </w:r>
    </w:p>
    <w:p w:rsidR="00A71DCB" w:rsidRPr="00A71DCB" w:rsidRDefault="00A71DCB" w:rsidP="00A71DCB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DCB">
        <w:rPr>
          <w:rFonts w:ascii="Times New Roman" w:hAnsi="Times New Roman" w:cs="Times New Roman"/>
          <w:color w:val="000000"/>
          <w:sz w:val="24"/>
          <w:szCs w:val="24"/>
        </w:rPr>
        <w:t>Вигасин</w:t>
      </w:r>
      <w:proofErr w:type="spellEnd"/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 А.А. История Древнего Востока: учеб. пособие. М., 2006. </w:t>
      </w:r>
    </w:p>
    <w:p w:rsidR="00A71DCB" w:rsidRPr="00A71DCB" w:rsidRDefault="00A71DCB" w:rsidP="00A71DCB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История Ирана / под ред. М.С. Иванова. М., 1977. </w:t>
      </w:r>
    </w:p>
    <w:p w:rsidR="00A71DCB" w:rsidRPr="00A71DCB" w:rsidRDefault="00A71DCB" w:rsidP="00A71DCB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Малявин В.В. Китайская цивилизация. М., 2000. </w:t>
      </w:r>
    </w:p>
    <w:p w:rsidR="00A71DCB" w:rsidRPr="00A71DCB" w:rsidRDefault="00A71DCB" w:rsidP="00A7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DCB">
        <w:rPr>
          <w:rFonts w:ascii="Times New Roman" w:hAnsi="Times New Roman" w:cs="Times New Roman"/>
          <w:color w:val="000000"/>
          <w:sz w:val="24"/>
          <w:szCs w:val="24"/>
        </w:rPr>
        <w:t>Харари</w:t>
      </w:r>
      <w:proofErr w:type="spellEnd"/>
      <w:r w:rsidRPr="00A71DCB">
        <w:rPr>
          <w:rFonts w:ascii="Times New Roman" w:hAnsi="Times New Roman" w:cs="Times New Roman"/>
          <w:color w:val="000000"/>
          <w:sz w:val="24"/>
          <w:szCs w:val="24"/>
        </w:rPr>
        <w:t xml:space="preserve"> Ю. Сапиенс. Краткая история человечества. М., 2017. </w:t>
      </w:r>
    </w:p>
    <w:p w:rsidR="009D44AE" w:rsidRDefault="009D44AE" w:rsidP="009D44AE">
      <w:pPr>
        <w:rPr>
          <w:rFonts w:ascii="Times New Roman" w:hAnsi="Times New Roman" w:cs="Times New Roman"/>
          <w:sz w:val="24"/>
          <w:szCs w:val="24"/>
        </w:rPr>
      </w:pPr>
    </w:p>
    <w:p w:rsidR="009D44AE" w:rsidRPr="009D44AE" w:rsidRDefault="009D44AE" w:rsidP="009D44AE">
      <w:pPr>
        <w:rPr>
          <w:rFonts w:ascii="Times New Roman" w:hAnsi="Times New Roman" w:cs="Times New Roman"/>
          <w:b/>
          <w:sz w:val="24"/>
          <w:szCs w:val="24"/>
        </w:rPr>
      </w:pPr>
    </w:p>
    <w:sectPr w:rsidR="009D44AE" w:rsidRPr="009D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7B0"/>
    <w:multiLevelType w:val="multilevel"/>
    <w:tmpl w:val="E9E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7D"/>
    <w:rsid w:val="0003251D"/>
    <w:rsid w:val="00072169"/>
    <w:rsid w:val="001629C5"/>
    <w:rsid w:val="001B2A7D"/>
    <w:rsid w:val="00255E13"/>
    <w:rsid w:val="0036487C"/>
    <w:rsid w:val="003B2BF6"/>
    <w:rsid w:val="004428A8"/>
    <w:rsid w:val="0044400F"/>
    <w:rsid w:val="005010CC"/>
    <w:rsid w:val="0061521D"/>
    <w:rsid w:val="00630112"/>
    <w:rsid w:val="006812AB"/>
    <w:rsid w:val="00822DA5"/>
    <w:rsid w:val="008336B8"/>
    <w:rsid w:val="008C1497"/>
    <w:rsid w:val="009B06A6"/>
    <w:rsid w:val="009D44AE"/>
    <w:rsid w:val="00A71DCB"/>
    <w:rsid w:val="00D250ED"/>
    <w:rsid w:val="00E53253"/>
    <w:rsid w:val="00F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ABC6"/>
  <w15:chartTrackingRefBased/>
  <w15:docId w15:val="{F8740FFD-1388-48F5-81F2-CDC00EC2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C14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0%BA%D0%BE%D0%BF%D0%B8%D1%81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2024-09-09T03:48:00Z</dcterms:created>
  <dcterms:modified xsi:type="dcterms:W3CDTF">2025-09-02T16:30:00Z</dcterms:modified>
</cp:coreProperties>
</file>